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附件3</w:t>
      </w:r>
    </w:p>
    <w:p>
      <w:pPr>
        <w:jc w:val="center"/>
        <w:rPr>
          <w:rFonts w:ascii="方正小标宋简体" w:eastAsia="方正小标宋简体"/>
          <w:sz w:val="36"/>
          <w:szCs w:val="36"/>
        </w:rPr>
      </w:pPr>
      <w:r>
        <w:rPr>
          <w:rFonts w:hint="eastAsia" w:ascii="方正小标宋简体" w:eastAsia="方正小标宋简体"/>
          <w:sz w:val="36"/>
          <w:szCs w:val="36"/>
        </w:rPr>
        <w:t>北京京西生态文旅投资有限公司</w:t>
      </w:r>
    </w:p>
    <w:p>
      <w:pPr>
        <w:jc w:val="center"/>
        <w:rPr>
          <w:rFonts w:ascii="方正小标宋简体" w:eastAsia="方正小标宋简体"/>
          <w:sz w:val="36"/>
          <w:szCs w:val="36"/>
        </w:rPr>
      </w:pPr>
      <w:r>
        <w:rPr>
          <w:rFonts w:hint="eastAsia" w:ascii="方正小标宋简体" w:eastAsia="方正小标宋简体"/>
          <w:sz w:val="36"/>
          <w:szCs w:val="36"/>
        </w:rPr>
        <w:t>市场化选聘岗位职责及任职资格</w:t>
      </w: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一、岗位职责</w:t>
      </w:r>
    </w:p>
    <w:p>
      <w:pPr>
        <w:spacing w:line="600" w:lineRule="exact"/>
        <w:ind w:firstLine="640" w:firstLineChars="200"/>
        <w:rPr>
          <w:rFonts w:ascii="楷体" w:hAnsi="楷体" w:eastAsia="楷体" w:cs="黑体"/>
          <w:bCs/>
          <w:sz w:val="32"/>
          <w:szCs w:val="32"/>
        </w:rPr>
      </w:pPr>
      <w:r>
        <w:rPr>
          <w:rFonts w:hint="eastAsia" w:ascii="楷体" w:hAnsi="楷体" w:eastAsia="楷体" w:cs="黑体"/>
          <w:bCs/>
          <w:sz w:val="32"/>
          <w:szCs w:val="32"/>
        </w:rPr>
        <w:t>（一）副总经理（投资发展方向）</w:t>
      </w:r>
      <w:bookmarkStart w:id="0" w:name="_Hlk78464096"/>
    </w:p>
    <w:p>
      <w:pPr>
        <w:pStyle w:val="9"/>
        <w:spacing w:line="560" w:lineRule="exact"/>
        <w:ind w:firstLine="640" w:firstLineChars="200"/>
        <w:rPr>
          <w:rFonts w:ascii="仿宋" w:hAnsi="仿宋" w:eastAsia="仿宋"/>
          <w:sz w:val="32"/>
          <w:szCs w:val="32"/>
        </w:rPr>
      </w:pPr>
      <w:r>
        <w:rPr>
          <w:rFonts w:hint="eastAsia" w:ascii="仿宋" w:hAnsi="仿宋" w:eastAsia="仿宋"/>
          <w:sz w:val="32"/>
          <w:szCs w:val="32"/>
        </w:rPr>
        <w:t>1.围绕公司目标，负责开展公司战略规划、项目投资拓展、政策研究、宣传推广、招商营销、产业筹划、活动组织等工作</w:t>
      </w:r>
      <w:bookmarkStart w:id="1" w:name="_Hlk78466677"/>
      <w:r>
        <w:rPr>
          <w:rFonts w:hint="eastAsia" w:ascii="仿宋" w:hAnsi="仿宋" w:eastAsia="仿宋"/>
          <w:sz w:val="32"/>
          <w:szCs w:val="32"/>
        </w:rPr>
        <w:t>；</w:t>
      </w:r>
    </w:p>
    <w:p>
      <w:pPr>
        <w:pStyle w:val="9"/>
        <w:spacing w:line="560" w:lineRule="exact"/>
        <w:ind w:firstLine="640" w:firstLineChars="200"/>
        <w:rPr>
          <w:rFonts w:ascii="仿宋" w:hAnsi="仿宋" w:eastAsia="仿宋"/>
          <w:sz w:val="32"/>
          <w:szCs w:val="32"/>
        </w:rPr>
      </w:pPr>
      <w:r>
        <w:rPr>
          <w:rFonts w:hint="eastAsia" w:ascii="仿宋" w:hAnsi="仿宋" w:eastAsia="仿宋"/>
          <w:sz w:val="32"/>
          <w:szCs w:val="32"/>
        </w:rPr>
        <w:t>2.落实好公司主要负责人交办的其他工作</w:t>
      </w:r>
      <w:bookmarkEnd w:id="1"/>
      <w:r>
        <w:rPr>
          <w:rFonts w:hint="eastAsia" w:ascii="仿宋" w:hAnsi="仿宋" w:eastAsia="仿宋"/>
          <w:sz w:val="32"/>
          <w:szCs w:val="32"/>
        </w:rPr>
        <w:t>。</w:t>
      </w:r>
    </w:p>
    <w:bookmarkEnd w:id="0"/>
    <w:p>
      <w:pPr>
        <w:spacing w:line="600" w:lineRule="exact"/>
        <w:ind w:firstLine="640" w:firstLineChars="200"/>
        <w:rPr>
          <w:rFonts w:ascii="楷体" w:hAnsi="楷体" w:eastAsia="楷体" w:cs="黑体"/>
          <w:bCs/>
          <w:sz w:val="32"/>
          <w:szCs w:val="32"/>
        </w:rPr>
      </w:pPr>
      <w:r>
        <w:rPr>
          <w:rFonts w:hint="eastAsia" w:ascii="楷体" w:hAnsi="楷体" w:eastAsia="楷体" w:cs="黑体"/>
          <w:bCs/>
          <w:sz w:val="32"/>
          <w:szCs w:val="32"/>
        </w:rPr>
        <w:t>（二）副总经理（工程管理方向）</w:t>
      </w:r>
      <w:bookmarkStart w:id="2" w:name="_Hlk78464134"/>
    </w:p>
    <w:p>
      <w:pPr>
        <w:pStyle w:val="9"/>
        <w:spacing w:line="560" w:lineRule="exact"/>
        <w:ind w:firstLine="640" w:firstLineChars="200"/>
        <w:rPr>
          <w:rFonts w:ascii="仿宋" w:hAnsi="仿宋" w:eastAsia="仿宋"/>
          <w:sz w:val="32"/>
          <w:szCs w:val="32"/>
        </w:rPr>
      </w:pPr>
      <w:bookmarkStart w:id="3" w:name="_Hlk78453506"/>
      <w:r>
        <w:rPr>
          <w:rFonts w:hint="eastAsia" w:ascii="仿宋" w:hAnsi="仿宋" w:eastAsia="仿宋"/>
          <w:sz w:val="32"/>
          <w:szCs w:val="32"/>
        </w:rPr>
        <w:t>1.围绕公司目标，负责开展工程前期、工程设计、项目建设、工程验收等工作；</w:t>
      </w:r>
    </w:p>
    <w:p>
      <w:pPr>
        <w:pStyle w:val="9"/>
        <w:spacing w:line="560" w:lineRule="exact"/>
        <w:ind w:firstLine="640" w:firstLineChars="200"/>
        <w:rPr>
          <w:rFonts w:ascii="仿宋" w:hAnsi="仿宋" w:eastAsia="仿宋"/>
          <w:sz w:val="32"/>
          <w:szCs w:val="32"/>
        </w:rPr>
      </w:pPr>
      <w:r>
        <w:rPr>
          <w:rFonts w:hint="eastAsia" w:ascii="仿宋" w:hAnsi="仿宋" w:eastAsia="仿宋"/>
          <w:sz w:val="32"/>
          <w:szCs w:val="32"/>
        </w:rPr>
        <w:t>2.全面负责公司安全环保、科技创新等</w:t>
      </w:r>
      <w:bookmarkEnd w:id="3"/>
      <w:r>
        <w:rPr>
          <w:rFonts w:hint="eastAsia" w:ascii="仿宋" w:hAnsi="仿宋" w:eastAsia="仿宋"/>
          <w:sz w:val="32"/>
          <w:szCs w:val="32"/>
        </w:rPr>
        <w:t>工作；</w:t>
      </w:r>
    </w:p>
    <w:p>
      <w:pPr>
        <w:pStyle w:val="9"/>
        <w:spacing w:line="560" w:lineRule="exact"/>
        <w:ind w:firstLine="640" w:firstLineChars="200"/>
        <w:rPr>
          <w:rFonts w:ascii="仿宋" w:hAnsi="仿宋" w:eastAsia="仿宋"/>
          <w:sz w:val="32"/>
          <w:szCs w:val="32"/>
        </w:rPr>
      </w:pPr>
      <w:r>
        <w:rPr>
          <w:rFonts w:hint="eastAsia" w:ascii="仿宋" w:hAnsi="仿宋" w:eastAsia="仿宋"/>
          <w:sz w:val="32"/>
          <w:szCs w:val="32"/>
        </w:rPr>
        <w:t>3.落实好公司主要负责人交办的其他工作。</w:t>
      </w:r>
    </w:p>
    <w:bookmarkEnd w:id="2"/>
    <w:p>
      <w:pPr>
        <w:spacing w:line="600" w:lineRule="exact"/>
        <w:ind w:firstLine="640" w:firstLineChars="200"/>
        <w:rPr>
          <w:rFonts w:ascii="楷体" w:hAnsi="楷体" w:eastAsia="楷体" w:cs="黑体"/>
          <w:bCs/>
          <w:sz w:val="32"/>
          <w:szCs w:val="32"/>
        </w:rPr>
      </w:pPr>
      <w:r>
        <w:rPr>
          <w:rFonts w:hint="eastAsia" w:ascii="楷体" w:hAnsi="楷体" w:eastAsia="楷体" w:cs="黑体"/>
          <w:bCs/>
          <w:sz w:val="32"/>
          <w:szCs w:val="32"/>
        </w:rPr>
        <w:t>（三）副总经理（企业管理方向）</w:t>
      </w:r>
    </w:p>
    <w:p>
      <w:pPr>
        <w:pStyle w:val="9"/>
        <w:spacing w:line="560" w:lineRule="exact"/>
        <w:ind w:firstLine="640" w:firstLineChars="200"/>
        <w:rPr>
          <w:rFonts w:ascii="仿宋" w:hAnsi="仿宋" w:eastAsia="仿宋"/>
          <w:sz w:val="32"/>
          <w:szCs w:val="32"/>
        </w:rPr>
      </w:pPr>
      <w:r>
        <w:rPr>
          <w:rFonts w:hint="eastAsia" w:ascii="仿宋" w:hAnsi="仿宋" w:eastAsia="仿宋"/>
          <w:sz w:val="32"/>
          <w:szCs w:val="32"/>
        </w:rPr>
        <w:t>1.围绕公司目标，按照上级管理部门要求，负责公司内部各项管理工作，包括但不限于行政管理、人力资源管理、法务管理、经营计划、集中采购工作等；</w:t>
      </w:r>
    </w:p>
    <w:p>
      <w:pPr>
        <w:pStyle w:val="9"/>
        <w:spacing w:line="560" w:lineRule="exact"/>
        <w:ind w:firstLine="640" w:firstLineChars="200"/>
        <w:rPr>
          <w:rFonts w:ascii="仿宋" w:hAnsi="仿宋" w:eastAsia="仿宋"/>
          <w:sz w:val="32"/>
          <w:szCs w:val="32"/>
        </w:rPr>
      </w:pPr>
      <w:r>
        <w:rPr>
          <w:rFonts w:hint="eastAsia" w:ascii="仿宋" w:hAnsi="仿宋" w:eastAsia="仿宋"/>
          <w:sz w:val="32"/>
          <w:szCs w:val="32"/>
        </w:rPr>
        <w:t>2.落实好公司主要负责人交办的其他工作。</w:t>
      </w:r>
    </w:p>
    <w:p>
      <w:pPr>
        <w:spacing w:line="600" w:lineRule="exact"/>
        <w:ind w:firstLine="640" w:firstLineChars="200"/>
        <w:rPr>
          <w:rFonts w:ascii="楷体" w:hAnsi="楷体" w:eastAsia="楷体" w:cs="黑体"/>
          <w:bCs/>
          <w:sz w:val="32"/>
          <w:szCs w:val="32"/>
        </w:rPr>
      </w:pPr>
      <w:r>
        <w:rPr>
          <w:rFonts w:hint="eastAsia" w:ascii="楷体" w:hAnsi="楷体" w:eastAsia="楷体" w:cs="黑体"/>
          <w:bCs/>
          <w:sz w:val="32"/>
          <w:szCs w:val="32"/>
        </w:rPr>
        <w:t>（四）财务总监</w:t>
      </w:r>
    </w:p>
    <w:p>
      <w:pPr>
        <w:pStyle w:val="9"/>
        <w:spacing w:line="560" w:lineRule="exact"/>
        <w:ind w:firstLine="640" w:firstLineChars="200"/>
        <w:rPr>
          <w:rFonts w:ascii="仿宋" w:hAnsi="仿宋" w:eastAsia="仿宋"/>
          <w:sz w:val="32"/>
          <w:szCs w:val="32"/>
        </w:rPr>
      </w:pPr>
      <w:r>
        <w:rPr>
          <w:rFonts w:hint="eastAsia" w:ascii="仿宋" w:hAnsi="仿宋" w:eastAsia="仿宋"/>
          <w:sz w:val="32"/>
          <w:szCs w:val="32"/>
        </w:rPr>
        <w:t>1.围绕公司目标，全面抓好财务基础管理、预决算管理、会计核算、资金管理、财务分析、税务管理、固定资产管理、管理会计、融资等工作；</w:t>
      </w:r>
    </w:p>
    <w:p>
      <w:pPr>
        <w:pStyle w:val="9"/>
        <w:spacing w:line="560" w:lineRule="exact"/>
        <w:ind w:firstLine="640" w:firstLineChars="200"/>
        <w:rPr>
          <w:rFonts w:ascii="仿宋" w:hAnsi="仿宋" w:eastAsia="仿宋"/>
          <w:sz w:val="32"/>
          <w:szCs w:val="32"/>
        </w:rPr>
      </w:pPr>
      <w:r>
        <w:rPr>
          <w:rFonts w:hint="eastAsia" w:ascii="仿宋" w:hAnsi="仿宋" w:eastAsia="仿宋"/>
          <w:sz w:val="32"/>
          <w:szCs w:val="32"/>
        </w:rPr>
        <w:t>2.落实好公司主要负责人交办的其他工作。</w:t>
      </w: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二、任职资格</w:t>
      </w:r>
    </w:p>
    <w:p>
      <w:pPr>
        <w:spacing w:line="600" w:lineRule="exact"/>
        <w:ind w:firstLine="640" w:firstLineChars="200"/>
        <w:rPr>
          <w:rFonts w:ascii="楷体" w:hAnsi="楷体" w:eastAsia="楷体" w:cs="黑体"/>
          <w:bCs/>
          <w:sz w:val="32"/>
          <w:szCs w:val="32"/>
        </w:rPr>
      </w:pPr>
      <w:r>
        <w:rPr>
          <w:rFonts w:hint="eastAsia" w:ascii="楷体" w:hAnsi="楷体" w:eastAsia="楷体" w:cs="黑体"/>
          <w:bCs/>
          <w:sz w:val="32"/>
          <w:szCs w:val="32"/>
        </w:rPr>
        <w:t>（一）基本条件</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1.具有中华人民共和国国籍，具备良好的政治素质，坚持以习近平新时代中国特色社会主义思想为指导，牢固树立“四个意识”，坚定“四个自信”，做到“两个维护”，坚决执行党和国家的方针政策，在思想上政治上行动上同以习近平同志为核心的党中央保持高度一致，自觉遵守政治纪律和政治规矩。</w:t>
      </w:r>
    </w:p>
    <w:p>
      <w:pPr>
        <w:spacing w:line="600" w:lineRule="exact"/>
        <w:ind w:firstLine="640" w:firstLineChars="200"/>
        <w:jc w:val="left"/>
        <w:rPr>
          <w:rFonts w:ascii="仿宋" w:hAnsi="仿宋" w:eastAsia="仿宋" w:cstheme="minorEastAsia"/>
          <w:sz w:val="32"/>
          <w:szCs w:val="32"/>
        </w:rPr>
      </w:pPr>
      <w:r>
        <w:rPr>
          <w:rFonts w:hint="eastAsia" w:ascii="仿宋" w:hAnsi="仿宋" w:eastAsia="仿宋" w:cstheme="minorEastAsia"/>
          <w:sz w:val="32"/>
          <w:szCs w:val="32"/>
        </w:rPr>
        <w:t>2.具有强烈的事业心和责任感，具备岗位职责要求的组织能力、文化水平和专业知识。</w:t>
      </w:r>
    </w:p>
    <w:p>
      <w:pPr>
        <w:spacing w:line="600" w:lineRule="exact"/>
        <w:ind w:firstLine="640" w:firstLineChars="200"/>
        <w:jc w:val="left"/>
        <w:rPr>
          <w:rFonts w:ascii="仿宋" w:hAnsi="仿宋" w:eastAsia="仿宋" w:cstheme="minorEastAsia"/>
          <w:sz w:val="32"/>
          <w:szCs w:val="32"/>
        </w:rPr>
      </w:pPr>
      <w:r>
        <w:rPr>
          <w:rFonts w:hint="eastAsia" w:ascii="仿宋" w:hAnsi="仿宋" w:eastAsia="仿宋" w:cstheme="minorEastAsia"/>
          <w:sz w:val="32"/>
          <w:szCs w:val="32"/>
        </w:rPr>
        <w:t>3.熟悉现代企业管理，具有战略思维，具备把握企业发展全局的能力，熟悉企业业务和运营流程，有较强的决策判断能力、经营管理能力、沟通协调能力、资源整合能力、处理突发事件能力，开拓创新精神和市场竞争意识。</w:t>
      </w:r>
    </w:p>
    <w:p>
      <w:pPr>
        <w:spacing w:line="600" w:lineRule="exact"/>
        <w:ind w:firstLine="640" w:firstLineChars="200"/>
        <w:jc w:val="left"/>
        <w:rPr>
          <w:rFonts w:ascii="仿宋" w:hAnsi="仿宋" w:eastAsia="仿宋" w:cstheme="minorEastAsia"/>
          <w:sz w:val="32"/>
          <w:szCs w:val="32"/>
        </w:rPr>
      </w:pPr>
      <w:r>
        <w:rPr>
          <w:rFonts w:hint="eastAsia" w:ascii="仿宋" w:hAnsi="仿宋" w:eastAsia="仿宋" w:cstheme="minorEastAsia"/>
          <w:sz w:val="32"/>
          <w:szCs w:val="32"/>
        </w:rPr>
        <w:t>4.工作业绩突出，认真履行岗位职责，真抓实干，敢于担当，攻坚克难。</w:t>
      </w:r>
    </w:p>
    <w:p>
      <w:pPr>
        <w:spacing w:line="600" w:lineRule="exact"/>
        <w:ind w:firstLine="640" w:firstLineChars="200"/>
        <w:jc w:val="left"/>
        <w:rPr>
          <w:rFonts w:ascii="仿宋" w:hAnsi="仿宋" w:eastAsia="仿宋" w:cstheme="minorEastAsia"/>
          <w:sz w:val="32"/>
          <w:szCs w:val="32"/>
        </w:rPr>
      </w:pPr>
      <w:r>
        <w:rPr>
          <w:rFonts w:hint="eastAsia" w:ascii="仿宋" w:hAnsi="仿宋" w:eastAsia="仿宋" w:cstheme="minorEastAsia"/>
          <w:sz w:val="32"/>
          <w:szCs w:val="32"/>
        </w:rPr>
        <w:t>5.具有良好的职业道德，遵纪守法，团结合作，廉洁自律，在群众中有威信。</w:t>
      </w:r>
    </w:p>
    <w:p>
      <w:pPr>
        <w:spacing w:line="600" w:lineRule="exact"/>
        <w:ind w:firstLine="640" w:firstLineChars="200"/>
        <w:rPr>
          <w:rFonts w:ascii="仿宋" w:hAnsi="仿宋" w:eastAsia="仿宋" w:cstheme="minorEastAsia"/>
          <w:sz w:val="32"/>
          <w:szCs w:val="32"/>
        </w:rPr>
      </w:pPr>
      <w:r>
        <w:rPr>
          <w:rFonts w:hint="eastAsia" w:ascii="仿宋" w:hAnsi="仿宋" w:eastAsia="仿宋" w:cstheme="minorEastAsia"/>
          <w:sz w:val="32"/>
          <w:szCs w:val="32"/>
        </w:rPr>
        <w:t>6.具有良好的心理素质和能够正常履行职责的身体素质。</w:t>
      </w:r>
    </w:p>
    <w:p>
      <w:pPr>
        <w:spacing w:line="600" w:lineRule="exact"/>
        <w:ind w:firstLine="640" w:firstLineChars="200"/>
        <w:jc w:val="left"/>
        <w:rPr>
          <w:rFonts w:ascii="仿宋" w:hAnsi="仿宋" w:eastAsia="仿宋" w:cstheme="minorEastAsia"/>
          <w:sz w:val="32"/>
          <w:szCs w:val="32"/>
        </w:rPr>
      </w:pPr>
      <w:r>
        <w:rPr>
          <w:rFonts w:hint="eastAsia" w:ascii="仿宋" w:hAnsi="仿宋" w:eastAsia="仿宋" w:cstheme="minorEastAsia"/>
          <w:sz w:val="32"/>
          <w:szCs w:val="32"/>
        </w:rPr>
        <w:t>7.未受过相关行业行政处罚或行业处分，未被追究过刑事责任，未受过党纪政纪处分或受过党纪政纪处分影响期已满。</w:t>
      </w:r>
    </w:p>
    <w:p>
      <w:pPr>
        <w:spacing w:line="600" w:lineRule="exact"/>
        <w:ind w:firstLine="640" w:firstLineChars="200"/>
        <w:outlineLvl w:val="0"/>
        <w:rPr>
          <w:rFonts w:ascii="仿宋" w:hAnsi="仿宋" w:eastAsia="仿宋" w:cs="黑体"/>
          <w:bCs/>
          <w:sz w:val="32"/>
          <w:szCs w:val="32"/>
        </w:rPr>
      </w:pPr>
    </w:p>
    <w:p>
      <w:pPr>
        <w:spacing w:line="600" w:lineRule="exact"/>
        <w:ind w:firstLine="640" w:firstLineChars="200"/>
        <w:rPr>
          <w:rFonts w:ascii="楷体" w:hAnsi="楷体" w:eastAsia="楷体" w:cs="黑体"/>
          <w:bCs/>
          <w:sz w:val="32"/>
          <w:szCs w:val="32"/>
        </w:rPr>
      </w:pPr>
      <w:r>
        <w:rPr>
          <w:rFonts w:hint="eastAsia" w:ascii="楷体" w:hAnsi="楷体" w:eastAsia="楷体" w:cs="黑体"/>
          <w:bCs/>
          <w:sz w:val="32"/>
          <w:szCs w:val="32"/>
        </w:rPr>
        <w:t>（二）具体岗位条件</w:t>
      </w:r>
    </w:p>
    <w:p>
      <w:pPr>
        <w:spacing w:line="600" w:lineRule="exact"/>
        <w:ind w:firstLine="643" w:firstLineChars="200"/>
        <w:outlineLvl w:val="0"/>
        <w:rPr>
          <w:rFonts w:ascii="仿宋" w:hAnsi="仿宋" w:eastAsia="仿宋" w:cs="黑体"/>
          <w:b/>
          <w:sz w:val="32"/>
          <w:szCs w:val="32"/>
        </w:rPr>
      </w:pPr>
      <w:r>
        <w:rPr>
          <w:rFonts w:hint="eastAsia" w:ascii="仿宋" w:hAnsi="仿宋" w:eastAsia="仿宋" w:cs="黑体"/>
          <w:b/>
          <w:sz w:val="32"/>
          <w:szCs w:val="32"/>
        </w:rPr>
        <w:t>1.副总经理岗位（投资发展方向）</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（1）年龄50周岁以下（1971年9月30日以后出生）；</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（2）大学本科及以上学历；</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（3）具有3年及以上文化旅游管理相关工作经验，且同时具备以下条件之一：</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①担任中央企业的二级及以上企业或省属一级国有企业文化旅游管理岗位中层副职(含)以上职务满1年或在下一层级正职岗位工作3年以上，未满3年的一般应当在下一层级正职岗位和副职岗位工作累计5年以上；</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②担任党和国家机关、事业单位、社会团体文化旅游管理相关单位或管理部门副处级(含)以上职务满1年或在正科级岗位工作3年以上，未满3年的在正科级和副科级岗位工作累计5年以上；</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③担任大中型民营企业文化旅游管理高级管理人员职务。</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（4）熟悉国家和北京市文化旅游、休闲娱乐等领域相关政策法规，了解行业状况的重大变化与趋势，熟练掌握项目投资的分析评估及公司运作流程；</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（5）具有较强的行业资源对接能力和沟通协调能力，较强的战略思维和研究分析能力，以及较强的解决复杂问题的能力；</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（6）特别优秀者，可适度放宽条件。</w:t>
      </w:r>
    </w:p>
    <w:p>
      <w:pPr>
        <w:spacing w:line="600" w:lineRule="exact"/>
        <w:ind w:firstLine="643" w:firstLineChars="200"/>
        <w:outlineLvl w:val="0"/>
        <w:rPr>
          <w:rFonts w:ascii="仿宋" w:hAnsi="仿宋" w:eastAsia="仿宋" w:cs="黑体"/>
          <w:b/>
          <w:sz w:val="32"/>
          <w:szCs w:val="32"/>
        </w:rPr>
      </w:pPr>
      <w:r>
        <w:rPr>
          <w:rFonts w:hint="eastAsia" w:ascii="仿宋" w:hAnsi="仿宋" w:eastAsia="仿宋" w:cs="黑体"/>
          <w:b/>
          <w:sz w:val="32"/>
          <w:szCs w:val="32"/>
        </w:rPr>
        <w:t>2.副总经理岗位（工程管理方向）</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（1）年龄50周岁以下（1971年9月30日以后出生）；</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（2）大学本科及以上学历，工程相关专业，具有高级工程师职称；</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（3）具有5年及以上工程现场管理经验，且同时具备以下条件之一：</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①担任中央企业的二级及以上企业或省属一级国有企业中层副职(含)以上职务满1年或在下一层级正职岗位工作3年以上，未满3年的一般应当在下一层级正职岗位和副职岗位工作累计5年以上；</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②担任党和国家机关、事业单位、社会团体相关单位或管理部门副处级(含)以上职务满1年或在正科级岗位工作3年以上，未满3年的在正科级和副科级岗位工作累计5年以上；</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③担任大中型民营企业高级管理人员职务。</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（4）熟悉工程技术规范及相关法律、法规，熟悉项目工程管理流程；</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（5）有较强的工程建设控制及组织协调沟通能力；</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（6）特别优秀者，可适度放宽条件。</w:t>
      </w:r>
    </w:p>
    <w:p>
      <w:pPr>
        <w:spacing w:line="600" w:lineRule="exact"/>
        <w:ind w:firstLine="643" w:firstLineChars="200"/>
        <w:outlineLvl w:val="0"/>
        <w:rPr>
          <w:rFonts w:ascii="仿宋" w:hAnsi="仿宋" w:eastAsia="仿宋" w:cs="黑体"/>
          <w:b/>
          <w:sz w:val="32"/>
          <w:szCs w:val="32"/>
        </w:rPr>
      </w:pPr>
      <w:r>
        <w:rPr>
          <w:rFonts w:hint="eastAsia" w:ascii="仿宋" w:hAnsi="仿宋" w:eastAsia="仿宋" w:cs="黑体"/>
          <w:b/>
          <w:sz w:val="32"/>
          <w:szCs w:val="32"/>
        </w:rPr>
        <w:t>3.副总经理岗位（企业管理方向）</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（1）年龄50周岁以下（1971年9月30日以后出生）；</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（2）大学本科及以上学历；</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（3）具有5年及以上大中型国有企业管理经验，同时具备以下条件之一：</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①担任中央企业的二级及以上企业或省属一级国有企业中层副职(含)以上职务满1年或在下一层级正职岗位工作3年以上，未满3年的一般应当在下一层级正职岗位和副职岗位工作累计5年以上；</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②担任党和国家机关、事业单位、社会团体相关单位或管理部门副处级(含)以上职务满1年或在正科级岗位工作3年以上，未满3年的在正科级和副科级岗位工作累计5年以上；</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③担任大中型民营企业高级管理人员职务。</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（4）有较强的组织领导和沟通协调能力；</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（5）特别优秀者，可适度放宽条件；</w:t>
      </w:r>
    </w:p>
    <w:p>
      <w:pPr>
        <w:spacing w:line="600" w:lineRule="exact"/>
        <w:ind w:firstLine="643" w:firstLineChars="200"/>
        <w:outlineLvl w:val="0"/>
        <w:rPr>
          <w:rFonts w:ascii="仿宋" w:hAnsi="仿宋" w:eastAsia="仿宋" w:cs="黑体"/>
          <w:b/>
          <w:sz w:val="32"/>
          <w:szCs w:val="32"/>
        </w:rPr>
      </w:pPr>
      <w:r>
        <w:rPr>
          <w:rFonts w:hint="eastAsia" w:ascii="仿宋" w:hAnsi="仿宋" w:eastAsia="仿宋" w:cs="黑体"/>
          <w:b/>
          <w:sz w:val="32"/>
          <w:szCs w:val="32"/>
        </w:rPr>
        <w:t>4.财务总监岗位</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（1）年龄50周岁以下（1971年9月30日以后出生）；</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（2）大学本科及以上学历，具有注册会计师执业资格，或者高级会计师、高级审计师等经济管理类高级职称；</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（3）具有5年及以上大中型企业财务管理工作经验，同时具备以下条件之一：</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①担任中央企业的二级及以上企业或省属一级国有企业中层副职(含)以上职务满1年或在下一层级正职岗位工作3年以上，未满3年的一般应当在下一层级正职岗位和副职岗位工作累计5年以上；</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②担任大中型民营企业高级管理人员职务。</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（4）熟练掌握国家财税法律规范、会计准则，在资金管理、内控管理、预算管理、税务筹划等方面实战经验丰富；</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（5）具有较强的沟通协调能力、风险控制能力及团队领导能力；</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（6）具有良好的道德品质和职业操守，诚实守信、廉洁从业，能够自觉维护企业利益；</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（7）特别优秀者，可适度放宽条件。</w:t>
      </w:r>
    </w:p>
    <w:p>
      <w:pPr>
        <w:spacing w:line="600" w:lineRule="exact"/>
        <w:jc w:val="left"/>
        <w:rPr>
          <w:rFonts w:ascii="仿宋" w:hAnsi="仿宋" w:eastAsia="仿宋"/>
          <w:sz w:val="32"/>
          <w:szCs w:val="32"/>
        </w:rPr>
      </w:pPr>
    </w:p>
    <w:p>
      <w:pPr>
        <w:spacing w:line="600" w:lineRule="exact"/>
        <w:jc w:val="left"/>
        <w:rPr>
          <w:rFonts w:ascii="仿宋_GB2312" w:hAnsi="宋体" w:eastAsia="仿宋_GB2312"/>
          <w:sz w:val="32"/>
          <w:szCs w:val="32"/>
        </w:rPr>
      </w:pPr>
    </w:p>
    <w:p>
      <w:pPr>
        <w:spacing w:line="600" w:lineRule="exact"/>
        <w:jc w:val="left"/>
        <w:rPr>
          <w:rFonts w:ascii="仿宋_GB2312" w:hAnsi="宋体" w:eastAsia="仿宋_GB2312"/>
          <w:sz w:val="32"/>
          <w:szCs w:val="32"/>
        </w:rPr>
      </w:pPr>
    </w:p>
    <w:p>
      <w:pPr>
        <w:spacing w:line="600" w:lineRule="exact"/>
        <w:jc w:val="left"/>
        <w:rPr>
          <w:rFonts w:ascii="仿宋_GB2312" w:hAnsi="宋体" w:eastAsia="仿宋_GB2312"/>
          <w:sz w:val="32"/>
          <w:szCs w:val="32"/>
        </w:rPr>
      </w:pPr>
    </w:p>
    <w:p>
      <w:pPr>
        <w:spacing w:line="600" w:lineRule="exact"/>
        <w:jc w:val="left"/>
        <w:rPr>
          <w:rFonts w:ascii="仿宋_GB2312" w:hAnsi="宋体" w:eastAsia="仿宋_GB2312"/>
          <w:sz w:val="32"/>
          <w:szCs w:val="32"/>
        </w:rPr>
      </w:pPr>
    </w:p>
    <w:p>
      <w:pPr>
        <w:spacing w:line="600" w:lineRule="exact"/>
        <w:jc w:val="left"/>
        <w:rPr>
          <w:rFonts w:ascii="仿宋_GB2312" w:hAnsi="宋体" w:eastAsia="仿宋_GB2312"/>
          <w:sz w:val="32"/>
          <w:szCs w:val="32"/>
        </w:rPr>
      </w:pPr>
    </w:p>
    <w:p>
      <w:pPr>
        <w:spacing w:line="600" w:lineRule="exact"/>
        <w:jc w:val="left"/>
        <w:rPr>
          <w:rFonts w:ascii="仿宋_GB2312" w:hAnsi="宋体" w:eastAsia="仿宋_GB2312"/>
          <w:sz w:val="32"/>
          <w:szCs w:val="32"/>
        </w:rPr>
      </w:pPr>
    </w:p>
    <w:p>
      <w:pPr>
        <w:spacing w:line="600" w:lineRule="exact"/>
        <w:jc w:val="left"/>
        <w:rPr>
          <w:rFonts w:ascii="仿宋_GB2312" w:hAnsi="宋体" w:eastAsia="仿宋_GB2312"/>
          <w:sz w:val="32"/>
          <w:szCs w:val="32"/>
        </w:rPr>
        <w:sectPr>
          <w:footerReference r:id="rId3" w:type="default"/>
          <w:pgSz w:w="11906" w:h="16838"/>
          <w:pgMar w:top="1440" w:right="1800" w:bottom="1440" w:left="1800" w:header="851" w:footer="992" w:gutter="0"/>
          <w:cols w:space="0" w:num="1"/>
          <w:docGrid w:type="lines" w:linePitch="312" w:charSpace="0"/>
        </w:sectPr>
      </w:pPr>
      <w:bookmarkStart w:id="4" w:name="_GoBack"/>
      <w:bookmarkEnd w:id="4"/>
    </w:p>
    <w:p>
      <w:pPr>
        <w:rPr>
          <w:rFonts w:ascii="仿宋" w:hAnsi="仿宋" w:eastAsia="仿宋"/>
          <w:sz w:val="32"/>
          <w:szCs w:val="32"/>
        </w:rPr>
      </w:pP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4"/>
      </w:rPr>
    </w:pPr>
    <w:r>
      <w:rPr>
        <w:sz w:val="24"/>
      </w:rPr>
      <w:fldChar w:fldCharType="begin"/>
    </w:r>
    <w:r>
      <w:rPr>
        <w:sz w:val="24"/>
      </w:rPr>
      <w:instrText xml:space="preserve"> PAGE   \* MERGEFORMAT </w:instrText>
    </w:r>
    <w:r>
      <w:rPr>
        <w:sz w:val="24"/>
      </w:rPr>
      <w:fldChar w:fldCharType="separate"/>
    </w:r>
    <w:r>
      <w:rPr>
        <w:sz w:val="24"/>
        <w:lang w:val="zh-CN"/>
      </w:rPr>
      <w:t>35</w:t>
    </w:r>
    <w:r>
      <w:rPr>
        <w:sz w:val="24"/>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F384F"/>
    <w:multiLevelType w:val="multilevel"/>
    <w:tmpl w:val="61FF384F"/>
    <w:lvl w:ilvl="0" w:tentative="0">
      <w:start w:val="1"/>
      <w:numFmt w:val="japaneseCounting"/>
      <w:pStyle w:val="2"/>
      <w:lvlText w:val="%1、"/>
      <w:lvlJc w:val="left"/>
      <w:pPr>
        <w:ind w:left="1720" w:hanging="720"/>
      </w:pPr>
      <w:rPr>
        <w:rFonts w:hint="default"/>
      </w:rPr>
    </w:lvl>
    <w:lvl w:ilvl="1" w:tentative="0">
      <w:start w:val="1"/>
      <w:numFmt w:val="japaneseCounting"/>
      <w:lvlText w:val="（%2）"/>
      <w:lvlJc w:val="left"/>
      <w:pPr>
        <w:ind w:left="2800" w:hanging="1080"/>
      </w:pPr>
      <w:rPr>
        <w:rFonts w:hint="default"/>
      </w:rPr>
    </w:lvl>
    <w:lvl w:ilvl="2" w:tentative="0">
      <w:start w:val="1"/>
      <w:numFmt w:val="lowerRoman"/>
      <w:lvlText w:val="%3."/>
      <w:lvlJc w:val="right"/>
      <w:pPr>
        <w:ind w:left="2800" w:hanging="180"/>
      </w:pPr>
    </w:lvl>
    <w:lvl w:ilvl="3" w:tentative="0">
      <w:start w:val="1"/>
      <w:numFmt w:val="decimal"/>
      <w:lvlText w:val="%4."/>
      <w:lvlJc w:val="left"/>
      <w:pPr>
        <w:ind w:left="3520" w:hanging="360"/>
      </w:pPr>
    </w:lvl>
    <w:lvl w:ilvl="4" w:tentative="0">
      <w:start w:val="1"/>
      <w:numFmt w:val="lowerLetter"/>
      <w:lvlText w:val="%5."/>
      <w:lvlJc w:val="left"/>
      <w:pPr>
        <w:ind w:left="4240" w:hanging="360"/>
      </w:pPr>
    </w:lvl>
    <w:lvl w:ilvl="5" w:tentative="0">
      <w:start w:val="1"/>
      <w:numFmt w:val="lowerRoman"/>
      <w:lvlText w:val="%6."/>
      <w:lvlJc w:val="right"/>
      <w:pPr>
        <w:ind w:left="4960" w:hanging="180"/>
      </w:pPr>
    </w:lvl>
    <w:lvl w:ilvl="6" w:tentative="0">
      <w:start w:val="1"/>
      <w:numFmt w:val="decimal"/>
      <w:lvlText w:val="%7."/>
      <w:lvlJc w:val="left"/>
      <w:pPr>
        <w:ind w:left="5680" w:hanging="360"/>
      </w:pPr>
    </w:lvl>
    <w:lvl w:ilvl="7" w:tentative="0">
      <w:start w:val="1"/>
      <w:numFmt w:val="lowerLetter"/>
      <w:lvlText w:val="%8."/>
      <w:lvlJc w:val="left"/>
      <w:pPr>
        <w:ind w:left="6400" w:hanging="360"/>
      </w:pPr>
    </w:lvl>
    <w:lvl w:ilvl="8" w:tentative="0">
      <w:start w:val="1"/>
      <w:numFmt w:val="lowerRoman"/>
      <w:lvlText w:val="%9."/>
      <w:lvlJc w:val="right"/>
      <w:pPr>
        <w:ind w:left="7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1AD6"/>
    <w:rsid w:val="0000371E"/>
    <w:rsid w:val="000038BD"/>
    <w:rsid w:val="0001499C"/>
    <w:rsid w:val="00017D24"/>
    <w:rsid w:val="0002288E"/>
    <w:rsid w:val="00025ACE"/>
    <w:rsid w:val="0004225E"/>
    <w:rsid w:val="00053DCF"/>
    <w:rsid w:val="00054E42"/>
    <w:rsid w:val="00062EDB"/>
    <w:rsid w:val="00071D68"/>
    <w:rsid w:val="00073128"/>
    <w:rsid w:val="0007380B"/>
    <w:rsid w:val="00073A51"/>
    <w:rsid w:val="000807FD"/>
    <w:rsid w:val="000815BB"/>
    <w:rsid w:val="0008362A"/>
    <w:rsid w:val="00085E54"/>
    <w:rsid w:val="000918B2"/>
    <w:rsid w:val="00094908"/>
    <w:rsid w:val="000A336D"/>
    <w:rsid w:val="000A3C8A"/>
    <w:rsid w:val="000B49D7"/>
    <w:rsid w:val="000E0125"/>
    <w:rsid w:val="000E5A17"/>
    <w:rsid w:val="00100E23"/>
    <w:rsid w:val="00105F80"/>
    <w:rsid w:val="00112853"/>
    <w:rsid w:val="001130EE"/>
    <w:rsid w:val="001151B3"/>
    <w:rsid w:val="001174B0"/>
    <w:rsid w:val="001235A1"/>
    <w:rsid w:val="00137EFB"/>
    <w:rsid w:val="001460EA"/>
    <w:rsid w:val="0016407C"/>
    <w:rsid w:val="0017022A"/>
    <w:rsid w:val="0017348A"/>
    <w:rsid w:val="001816A6"/>
    <w:rsid w:val="001859FA"/>
    <w:rsid w:val="00193E9A"/>
    <w:rsid w:val="001A3E0D"/>
    <w:rsid w:val="001A400C"/>
    <w:rsid w:val="001A59FA"/>
    <w:rsid w:val="001C3DFA"/>
    <w:rsid w:val="001D1E4B"/>
    <w:rsid w:val="001D520C"/>
    <w:rsid w:val="001F6B67"/>
    <w:rsid w:val="002006A4"/>
    <w:rsid w:val="00210251"/>
    <w:rsid w:val="00210648"/>
    <w:rsid w:val="0021178F"/>
    <w:rsid w:val="002242B4"/>
    <w:rsid w:val="00226711"/>
    <w:rsid w:val="00254D95"/>
    <w:rsid w:val="00265777"/>
    <w:rsid w:val="00283C8F"/>
    <w:rsid w:val="00285542"/>
    <w:rsid w:val="0029243F"/>
    <w:rsid w:val="00297137"/>
    <w:rsid w:val="002A180F"/>
    <w:rsid w:val="002A243A"/>
    <w:rsid w:val="002A38FC"/>
    <w:rsid w:val="002A594E"/>
    <w:rsid w:val="002A7481"/>
    <w:rsid w:val="002A7F32"/>
    <w:rsid w:val="002B0C19"/>
    <w:rsid w:val="002B3991"/>
    <w:rsid w:val="002D2DB4"/>
    <w:rsid w:val="002D3140"/>
    <w:rsid w:val="002D5005"/>
    <w:rsid w:val="002F35FD"/>
    <w:rsid w:val="00322927"/>
    <w:rsid w:val="00323F8F"/>
    <w:rsid w:val="00343555"/>
    <w:rsid w:val="003467A6"/>
    <w:rsid w:val="00366ABA"/>
    <w:rsid w:val="00377C39"/>
    <w:rsid w:val="00380DFE"/>
    <w:rsid w:val="00381F0E"/>
    <w:rsid w:val="00390E21"/>
    <w:rsid w:val="003951A5"/>
    <w:rsid w:val="003A4445"/>
    <w:rsid w:val="003A57F8"/>
    <w:rsid w:val="003C0549"/>
    <w:rsid w:val="003C1B67"/>
    <w:rsid w:val="003C1F9E"/>
    <w:rsid w:val="003C7ACB"/>
    <w:rsid w:val="003D06E4"/>
    <w:rsid w:val="003D23E3"/>
    <w:rsid w:val="003D4236"/>
    <w:rsid w:val="003F058A"/>
    <w:rsid w:val="00402CFB"/>
    <w:rsid w:val="00406504"/>
    <w:rsid w:val="00413A21"/>
    <w:rsid w:val="004270BD"/>
    <w:rsid w:val="00440E18"/>
    <w:rsid w:val="004435FD"/>
    <w:rsid w:val="00444DE4"/>
    <w:rsid w:val="00451D04"/>
    <w:rsid w:val="00466101"/>
    <w:rsid w:val="00467452"/>
    <w:rsid w:val="00474A34"/>
    <w:rsid w:val="00484B8E"/>
    <w:rsid w:val="004851FE"/>
    <w:rsid w:val="00491FBE"/>
    <w:rsid w:val="00492F5D"/>
    <w:rsid w:val="004962ED"/>
    <w:rsid w:val="004B352F"/>
    <w:rsid w:val="004B4700"/>
    <w:rsid w:val="004C2BB3"/>
    <w:rsid w:val="004C46DB"/>
    <w:rsid w:val="004D0545"/>
    <w:rsid w:val="004D4267"/>
    <w:rsid w:val="004F168F"/>
    <w:rsid w:val="004F217F"/>
    <w:rsid w:val="004F2A36"/>
    <w:rsid w:val="004F7194"/>
    <w:rsid w:val="0050236A"/>
    <w:rsid w:val="00511773"/>
    <w:rsid w:val="00513C35"/>
    <w:rsid w:val="00514985"/>
    <w:rsid w:val="005232BD"/>
    <w:rsid w:val="00526D72"/>
    <w:rsid w:val="00527457"/>
    <w:rsid w:val="0053738C"/>
    <w:rsid w:val="00542A1E"/>
    <w:rsid w:val="005460A4"/>
    <w:rsid w:val="005515EE"/>
    <w:rsid w:val="00555016"/>
    <w:rsid w:val="0056027A"/>
    <w:rsid w:val="00561314"/>
    <w:rsid w:val="00561B62"/>
    <w:rsid w:val="005637C1"/>
    <w:rsid w:val="00576F17"/>
    <w:rsid w:val="005811D1"/>
    <w:rsid w:val="005836F5"/>
    <w:rsid w:val="005838E0"/>
    <w:rsid w:val="00583945"/>
    <w:rsid w:val="00591502"/>
    <w:rsid w:val="0059767E"/>
    <w:rsid w:val="00597E5A"/>
    <w:rsid w:val="005A01D0"/>
    <w:rsid w:val="005A43F5"/>
    <w:rsid w:val="005C29A0"/>
    <w:rsid w:val="005E1D73"/>
    <w:rsid w:val="005E21FD"/>
    <w:rsid w:val="005E74D1"/>
    <w:rsid w:val="006053EC"/>
    <w:rsid w:val="00605A91"/>
    <w:rsid w:val="006134FA"/>
    <w:rsid w:val="006137EA"/>
    <w:rsid w:val="00627117"/>
    <w:rsid w:val="006320E0"/>
    <w:rsid w:val="006343E8"/>
    <w:rsid w:val="00641C22"/>
    <w:rsid w:val="006512E6"/>
    <w:rsid w:val="00654E34"/>
    <w:rsid w:val="00661D8B"/>
    <w:rsid w:val="00662FD3"/>
    <w:rsid w:val="00674860"/>
    <w:rsid w:val="00681E52"/>
    <w:rsid w:val="006875B8"/>
    <w:rsid w:val="006931F5"/>
    <w:rsid w:val="006964A8"/>
    <w:rsid w:val="006B76BC"/>
    <w:rsid w:val="006C6112"/>
    <w:rsid w:val="006D3083"/>
    <w:rsid w:val="006D3E39"/>
    <w:rsid w:val="006E5415"/>
    <w:rsid w:val="006F21A8"/>
    <w:rsid w:val="006F7C76"/>
    <w:rsid w:val="00701D8A"/>
    <w:rsid w:val="007541E7"/>
    <w:rsid w:val="0076688B"/>
    <w:rsid w:val="007B6098"/>
    <w:rsid w:val="007E5DDD"/>
    <w:rsid w:val="007F6A8A"/>
    <w:rsid w:val="00803BBA"/>
    <w:rsid w:val="0080499C"/>
    <w:rsid w:val="008227AE"/>
    <w:rsid w:val="00823686"/>
    <w:rsid w:val="00825E2E"/>
    <w:rsid w:val="00827373"/>
    <w:rsid w:val="00837046"/>
    <w:rsid w:val="008529E6"/>
    <w:rsid w:val="00857209"/>
    <w:rsid w:val="0086108F"/>
    <w:rsid w:val="008655E8"/>
    <w:rsid w:val="0086673A"/>
    <w:rsid w:val="00872D6B"/>
    <w:rsid w:val="00880DDC"/>
    <w:rsid w:val="00891D57"/>
    <w:rsid w:val="008A0061"/>
    <w:rsid w:val="008C2316"/>
    <w:rsid w:val="008C698F"/>
    <w:rsid w:val="008D15FD"/>
    <w:rsid w:val="008E09FA"/>
    <w:rsid w:val="008F2265"/>
    <w:rsid w:val="00901738"/>
    <w:rsid w:val="009077F2"/>
    <w:rsid w:val="0091620B"/>
    <w:rsid w:val="00916C70"/>
    <w:rsid w:val="0091752A"/>
    <w:rsid w:val="00927C9B"/>
    <w:rsid w:val="0093126B"/>
    <w:rsid w:val="009411FE"/>
    <w:rsid w:val="0094682E"/>
    <w:rsid w:val="00950594"/>
    <w:rsid w:val="009551C5"/>
    <w:rsid w:val="00976680"/>
    <w:rsid w:val="00981B00"/>
    <w:rsid w:val="00983165"/>
    <w:rsid w:val="009870DB"/>
    <w:rsid w:val="009A3F0A"/>
    <w:rsid w:val="009B1FEB"/>
    <w:rsid w:val="009B3CCB"/>
    <w:rsid w:val="009B462D"/>
    <w:rsid w:val="009B6467"/>
    <w:rsid w:val="009B7B41"/>
    <w:rsid w:val="009C2030"/>
    <w:rsid w:val="009D3CCE"/>
    <w:rsid w:val="009D6D5E"/>
    <w:rsid w:val="009E4C21"/>
    <w:rsid w:val="009F23AE"/>
    <w:rsid w:val="00A018D8"/>
    <w:rsid w:val="00A018D9"/>
    <w:rsid w:val="00A068A6"/>
    <w:rsid w:val="00A140B1"/>
    <w:rsid w:val="00A21B8E"/>
    <w:rsid w:val="00A26E72"/>
    <w:rsid w:val="00A374E9"/>
    <w:rsid w:val="00A37A53"/>
    <w:rsid w:val="00A429CC"/>
    <w:rsid w:val="00A4667D"/>
    <w:rsid w:val="00A46D96"/>
    <w:rsid w:val="00A47722"/>
    <w:rsid w:val="00A53612"/>
    <w:rsid w:val="00A57FCD"/>
    <w:rsid w:val="00A84E73"/>
    <w:rsid w:val="00A84F9D"/>
    <w:rsid w:val="00A87938"/>
    <w:rsid w:val="00A93009"/>
    <w:rsid w:val="00AA044E"/>
    <w:rsid w:val="00AA75A2"/>
    <w:rsid w:val="00AC3003"/>
    <w:rsid w:val="00AD2AA2"/>
    <w:rsid w:val="00AF4D1D"/>
    <w:rsid w:val="00B006A3"/>
    <w:rsid w:val="00B0161B"/>
    <w:rsid w:val="00B031F2"/>
    <w:rsid w:val="00B04B01"/>
    <w:rsid w:val="00B106BE"/>
    <w:rsid w:val="00B1545E"/>
    <w:rsid w:val="00B17E2C"/>
    <w:rsid w:val="00B229A4"/>
    <w:rsid w:val="00B24D91"/>
    <w:rsid w:val="00B25628"/>
    <w:rsid w:val="00B30E32"/>
    <w:rsid w:val="00B36566"/>
    <w:rsid w:val="00B37A87"/>
    <w:rsid w:val="00B51D0F"/>
    <w:rsid w:val="00B5532B"/>
    <w:rsid w:val="00B57B0C"/>
    <w:rsid w:val="00B618EA"/>
    <w:rsid w:val="00B62FC4"/>
    <w:rsid w:val="00B6363D"/>
    <w:rsid w:val="00B65FCA"/>
    <w:rsid w:val="00B70783"/>
    <w:rsid w:val="00B9233C"/>
    <w:rsid w:val="00B92CCA"/>
    <w:rsid w:val="00BA1DF7"/>
    <w:rsid w:val="00BA4B24"/>
    <w:rsid w:val="00BB794F"/>
    <w:rsid w:val="00BE1071"/>
    <w:rsid w:val="00BE789C"/>
    <w:rsid w:val="00C03998"/>
    <w:rsid w:val="00C15D0C"/>
    <w:rsid w:val="00C21FCC"/>
    <w:rsid w:val="00C24E44"/>
    <w:rsid w:val="00C35004"/>
    <w:rsid w:val="00C474F7"/>
    <w:rsid w:val="00C52B34"/>
    <w:rsid w:val="00C53F15"/>
    <w:rsid w:val="00C609D5"/>
    <w:rsid w:val="00C62C17"/>
    <w:rsid w:val="00C65032"/>
    <w:rsid w:val="00C73FFE"/>
    <w:rsid w:val="00C76441"/>
    <w:rsid w:val="00C77B17"/>
    <w:rsid w:val="00C77D7F"/>
    <w:rsid w:val="00C80EEF"/>
    <w:rsid w:val="00C8109E"/>
    <w:rsid w:val="00C95298"/>
    <w:rsid w:val="00CC28BE"/>
    <w:rsid w:val="00CC38EC"/>
    <w:rsid w:val="00CE46AC"/>
    <w:rsid w:val="00D0036E"/>
    <w:rsid w:val="00D1036B"/>
    <w:rsid w:val="00D10CA9"/>
    <w:rsid w:val="00D12623"/>
    <w:rsid w:val="00D13212"/>
    <w:rsid w:val="00D3242A"/>
    <w:rsid w:val="00D32C4D"/>
    <w:rsid w:val="00D36D31"/>
    <w:rsid w:val="00D37C23"/>
    <w:rsid w:val="00D50CEE"/>
    <w:rsid w:val="00D5147B"/>
    <w:rsid w:val="00D54178"/>
    <w:rsid w:val="00D57F2C"/>
    <w:rsid w:val="00D64434"/>
    <w:rsid w:val="00D64FF1"/>
    <w:rsid w:val="00D665B8"/>
    <w:rsid w:val="00D77059"/>
    <w:rsid w:val="00D876BB"/>
    <w:rsid w:val="00D916B6"/>
    <w:rsid w:val="00DA0F93"/>
    <w:rsid w:val="00DB1E04"/>
    <w:rsid w:val="00DB6390"/>
    <w:rsid w:val="00DB64EB"/>
    <w:rsid w:val="00DC1188"/>
    <w:rsid w:val="00DD0F50"/>
    <w:rsid w:val="00DD2E71"/>
    <w:rsid w:val="00DF4EF1"/>
    <w:rsid w:val="00DF4F28"/>
    <w:rsid w:val="00DF7434"/>
    <w:rsid w:val="00E04ACE"/>
    <w:rsid w:val="00E1252C"/>
    <w:rsid w:val="00E12E9C"/>
    <w:rsid w:val="00E1416F"/>
    <w:rsid w:val="00E1559C"/>
    <w:rsid w:val="00E46552"/>
    <w:rsid w:val="00E47F09"/>
    <w:rsid w:val="00E52AFA"/>
    <w:rsid w:val="00E60DD9"/>
    <w:rsid w:val="00E633B2"/>
    <w:rsid w:val="00E80D27"/>
    <w:rsid w:val="00E8260C"/>
    <w:rsid w:val="00E83494"/>
    <w:rsid w:val="00E83D01"/>
    <w:rsid w:val="00E867BC"/>
    <w:rsid w:val="00E96938"/>
    <w:rsid w:val="00EA197A"/>
    <w:rsid w:val="00EA1BBB"/>
    <w:rsid w:val="00EB1D71"/>
    <w:rsid w:val="00EB5D5D"/>
    <w:rsid w:val="00EC590E"/>
    <w:rsid w:val="00EC7D0B"/>
    <w:rsid w:val="00ED2976"/>
    <w:rsid w:val="00ED61F0"/>
    <w:rsid w:val="00EE3C24"/>
    <w:rsid w:val="00EF084E"/>
    <w:rsid w:val="00EF5422"/>
    <w:rsid w:val="00EF57DF"/>
    <w:rsid w:val="00EF6E54"/>
    <w:rsid w:val="00EF7CFE"/>
    <w:rsid w:val="00F07529"/>
    <w:rsid w:val="00F105E2"/>
    <w:rsid w:val="00F13C66"/>
    <w:rsid w:val="00F16565"/>
    <w:rsid w:val="00F1729E"/>
    <w:rsid w:val="00F257AA"/>
    <w:rsid w:val="00F2672D"/>
    <w:rsid w:val="00F355A5"/>
    <w:rsid w:val="00F35BD8"/>
    <w:rsid w:val="00F461A3"/>
    <w:rsid w:val="00F47F42"/>
    <w:rsid w:val="00F51B71"/>
    <w:rsid w:val="00F678F1"/>
    <w:rsid w:val="00F67E2C"/>
    <w:rsid w:val="00F94818"/>
    <w:rsid w:val="00FA6F00"/>
    <w:rsid w:val="00FC2DFD"/>
    <w:rsid w:val="00FC5662"/>
    <w:rsid w:val="00FE210D"/>
    <w:rsid w:val="00FF1AD6"/>
    <w:rsid w:val="00FF2B3E"/>
    <w:rsid w:val="00FF3FCF"/>
    <w:rsid w:val="011A1D27"/>
    <w:rsid w:val="01C2323D"/>
    <w:rsid w:val="02613CC7"/>
    <w:rsid w:val="02E01EAB"/>
    <w:rsid w:val="02E03853"/>
    <w:rsid w:val="041B4A66"/>
    <w:rsid w:val="04C064F3"/>
    <w:rsid w:val="052A1DA4"/>
    <w:rsid w:val="053C034B"/>
    <w:rsid w:val="06251A51"/>
    <w:rsid w:val="066B7DA0"/>
    <w:rsid w:val="06BF7494"/>
    <w:rsid w:val="07A9410D"/>
    <w:rsid w:val="07ED138D"/>
    <w:rsid w:val="08323DCF"/>
    <w:rsid w:val="094315A8"/>
    <w:rsid w:val="09B16F37"/>
    <w:rsid w:val="09F74C63"/>
    <w:rsid w:val="0BD00B93"/>
    <w:rsid w:val="0C46345F"/>
    <w:rsid w:val="0CCF3E7A"/>
    <w:rsid w:val="0D415D61"/>
    <w:rsid w:val="0E4D398E"/>
    <w:rsid w:val="0F237AAB"/>
    <w:rsid w:val="0FB71EF5"/>
    <w:rsid w:val="101C7DFB"/>
    <w:rsid w:val="10727EC3"/>
    <w:rsid w:val="10F7259E"/>
    <w:rsid w:val="12514AF6"/>
    <w:rsid w:val="128C0524"/>
    <w:rsid w:val="132F03B8"/>
    <w:rsid w:val="13830B88"/>
    <w:rsid w:val="13A243B9"/>
    <w:rsid w:val="13A7581C"/>
    <w:rsid w:val="14787A02"/>
    <w:rsid w:val="14810DCA"/>
    <w:rsid w:val="1530002F"/>
    <w:rsid w:val="156309E5"/>
    <w:rsid w:val="15B15558"/>
    <w:rsid w:val="15B84D71"/>
    <w:rsid w:val="16CE4BBC"/>
    <w:rsid w:val="16ED6958"/>
    <w:rsid w:val="17451168"/>
    <w:rsid w:val="17BB4298"/>
    <w:rsid w:val="17CD1F44"/>
    <w:rsid w:val="17FF1F1C"/>
    <w:rsid w:val="185D09B7"/>
    <w:rsid w:val="189839E8"/>
    <w:rsid w:val="18A11CAA"/>
    <w:rsid w:val="1A331912"/>
    <w:rsid w:val="1A5D6E93"/>
    <w:rsid w:val="1B4924DE"/>
    <w:rsid w:val="1B8A1F7F"/>
    <w:rsid w:val="1C180A3F"/>
    <w:rsid w:val="1D360494"/>
    <w:rsid w:val="1DB4210B"/>
    <w:rsid w:val="1E40363D"/>
    <w:rsid w:val="1E870BA8"/>
    <w:rsid w:val="1F0B56C7"/>
    <w:rsid w:val="1F0D7705"/>
    <w:rsid w:val="1F4C3BEF"/>
    <w:rsid w:val="1FFB651A"/>
    <w:rsid w:val="20283E4C"/>
    <w:rsid w:val="213E02DC"/>
    <w:rsid w:val="21E96815"/>
    <w:rsid w:val="220324F6"/>
    <w:rsid w:val="228F5328"/>
    <w:rsid w:val="237D036C"/>
    <w:rsid w:val="23805A88"/>
    <w:rsid w:val="239954AB"/>
    <w:rsid w:val="2463165C"/>
    <w:rsid w:val="24E23AA5"/>
    <w:rsid w:val="255010CF"/>
    <w:rsid w:val="25B57AB5"/>
    <w:rsid w:val="25C0073B"/>
    <w:rsid w:val="25F3622C"/>
    <w:rsid w:val="27216CD7"/>
    <w:rsid w:val="29134AD8"/>
    <w:rsid w:val="29237DD7"/>
    <w:rsid w:val="29951543"/>
    <w:rsid w:val="2A32012D"/>
    <w:rsid w:val="2A506B81"/>
    <w:rsid w:val="2A8A42D4"/>
    <w:rsid w:val="2A9D2F65"/>
    <w:rsid w:val="2ACB2193"/>
    <w:rsid w:val="2B0C4EE6"/>
    <w:rsid w:val="2B532DF5"/>
    <w:rsid w:val="2B8B7498"/>
    <w:rsid w:val="2BB67434"/>
    <w:rsid w:val="2CFF0B3C"/>
    <w:rsid w:val="2DDC5862"/>
    <w:rsid w:val="2E446CAE"/>
    <w:rsid w:val="2E7745D4"/>
    <w:rsid w:val="2E7D6B5C"/>
    <w:rsid w:val="2EF35582"/>
    <w:rsid w:val="2F344C40"/>
    <w:rsid w:val="2F941E59"/>
    <w:rsid w:val="2FA91C38"/>
    <w:rsid w:val="30CA497D"/>
    <w:rsid w:val="31491B90"/>
    <w:rsid w:val="316C7BA5"/>
    <w:rsid w:val="318316D7"/>
    <w:rsid w:val="319F7644"/>
    <w:rsid w:val="32740836"/>
    <w:rsid w:val="32756C55"/>
    <w:rsid w:val="32916A23"/>
    <w:rsid w:val="32BD4484"/>
    <w:rsid w:val="341F761B"/>
    <w:rsid w:val="343F517E"/>
    <w:rsid w:val="34767279"/>
    <w:rsid w:val="350F1661"/>
    <w:rsid w:val="357B32EC"/>
    <w:rsid w:val="36734752"/>
    <w:rsid w:val="36A15192"/>
    <w:rsid w:val="37904307"/>
    <w:rsid w:val="37C652EE"/>
    <w:rsid w:val="38D243BA"/>
    <w:rsid w:val="39D104E4"/>
    <w:rsid w:val="3A2D65BA"/>
    <w:rsid w:val="3A786813"/>
    <w:rsid w:val="3A935942"/>
    <w:rsid w:val="3B43577C"/>
    <w:rsid w:val="3CA72EEA"/>
    <w:rsid w:val="3D5C1C17"/>
    <w:rsid w:val="3D6F1AAD"/>
    <w:rsid w:val="3D72479C"/>
    <w:rsid w:val="3D9B0FC3"/>
    <w:rsid w:val="3DBA6246"/>
    <w:rsid w:val="3DC06903"/>
    <w:rsid w:val="3F3127A1"/>
    <w:rsid w:val="3FC6566C"/>
    <w:rsid w:val="3FFD5EA4"/>
    <w:rsid w:val="406B16B7"/>
    <w:rsid w:val="40B47C0C"/>
    <w:rsid w:val="41665B93"/>
    <w:rsid w:val="42234659"/>
    <w:rsid w:val="422D0DDF"/>
    <w:rsid w:val="425461A4"/>
    <w:rsid w:val="42B5498F"/>
    <w:rsid w:val="42D30D2C"/>
    <w:rsid w:val="43324726"/>
    <w:rsid w:val="441A35DB"/>
    <w:rsid w:val="44367B4C"/>
    <w:rsid w:val="44F37D2D"/>
    <w:rsid w:val="460F11B6"/>
    <w:rsid w:val="46173537"/>
    <w:rsid w:val="46D63E00"/>
    <w:rsid w:val="471C7651"/>
    <w:rsid w:val="47996EBC"/>
    <w:rsid w:val="47B705F7"/>
    <w:rsid w:val="47B752AF"/>
    <w:rsid w:val="485216F9"/>
    <w:rsid w:val="48A31464"/>
    <w:rsid w:val="48FB4F41"/>
    <w:rsid w:val="49786BDC"/>
    <w:rsid w:val="49E4759C"/>
    <w:rsid w:val="4A5448E4"/>
    <w:rsid w:val="4BF9635F"/>
    <w:rsid w:val="4C54374E"/>
    <w:rsid w:val="4C6A61BC"/>
    <w:rsid w:val="4C777D73"/>
    <w:rsid w:val="4CF50852"/>
    <w:rsid w:val="4D704834"/>
    <w:rsid w:val="4DE0731B"/>
    <w:rsid w:val="4E7A097B"/>
    <w:rsid w:val="50610DF5"/>
    <w:rsid w:val="50A256BF"/>
    <w:rsid w:val="50C0733C"/>
    <w:rsid w:val="516136FD"/>
    <w:rsid w:val="51A80C11"/>
    <w:rsid w:val="51B96FDA"/>
    <w:rsid w:val="51C51733"/>
    <w:rsid w:val="523748E6"/>
    <w:rsid w:val="52855704"/>
    <w:rsid w:val="52BC52C4"/>
    <w:rsid w:val="53B7786C"/>
    <w:rsid w:val="552A08C2"/>
    <w:rsid w:val="553526A6"/>
    <w:rsid w:val="55D15EEA"/>
    <w:rsid w:val="561760C5"/>
    <w:rsid w:val="568C6F0D"/>
    <w:rsid w:val="57622938"/>
    <w:rsid w:val="579A5E26"/>
    <w:rsid w:val="57A369C6"/>
    <w:rsid w:val="59606314"/>
    <w:rsid w:val="59FD347C"/>
    <w:rsid w:val="5A0475F5"/>
    <w:rsid w:val="5C6C03F7"/>
    <w:rsid w:val="5C6E2E46"/>
    <w:rsid w:val="5D354C24"/>
    <w:rsid w:val="5EC44D43"/>
    <w:rsid w:val="5EEE1394"/>
    <w:rsid w:val="5F3579D5"/>
    <w:rsid w:val="609E0A4F"/>
    <w:rsid w:val="61487A2D"/>
    <w:rsid w:val="617A0B38"/>
    <w:rsid w:val="61EF0A4E"/>
    <w:rsid w:val="63407AA7"/>
    <w:rsid w:val="638D4F13"/>
    <w:rsid w:val="648953AC"/>
    <w:rsid w:val="64BF2089"/>
    <w:rsid w:val="658B77DB"/>
    <w:rsid w:val="66FA0EF6"/>
    <w:rsid w:val="67995CB2"/>
    <w:rsid w:val="679D67A7"/>
    <w:rsid w:val="68FB06CF"/>
    <w:rsid w:val="690E755A"/>
    <w:rsid w:val="6A33354D"/>
    <w:rsid w:val="6A633B71"/>
    <w:rsid w:val="6AEB5EB1"/>
    <w:rsid w:val="6B0743E9"/>
    <w:rsid w:val="6C083070"/>
    <w:rsid w:val="6C2634F4"/>
    <w:rsid w:val="6C7B2970"/>
    <w:rsid w:val="6C872451"/>
    <w:rsid w:val="6D9B0506"/>
    <w:rsid w:val="6E8F0400"/>
    <w:rsid w:val="6EC94804"/>
    <w:rsid w:val="6EF75930"/>
    <w:rsid w:val="6F1E7C8E"/>
    <w:rsid w:val="70EC2201"/>
    <w:rsid w:val="73276EEE"/>
    <w:rsid w:val="739E5CE6"/>
    <w:rsid w:val="745B4710"/>
    <w:rsid w:val="74826EC2"/>
    <w:rsid w:val="74BA0052"/>
    <w:rsid w:val="74D23940"/>
    <w:rsid w:val="75BA1D70"/>
    <w:rsid w:val="75DC76F8"/>
    <w:rsid w:val="761146C7"/>
    <w:rsid w:val="763323DE"/>
    <w:rsid w:val="7647295A"/>
    <w:rsid w:val="77144045"/>
    <w:rsid w:val="77816B24"/>
    <w:rsid w:val="778B3DF5"/>
    <w:rsid w:val="77AD3270"/>
    <w:rsid w:val="77D65D01"/>
    <w:rsid w:val="78352EB9"/>
    <w:rsid w:val="78FF4A53"/>
    <w:rsid w:val="7B6D0845"/>
    <w:rsid w:val="7B7E5788"/>
    <w:rsid w:val="7BE2694D"/>
    <w:rsid w:val="7C0C0E35"/>
    <w:rsid w:val="7C8B7FC4"/>
    <w:rsid w:val="7D0C1E90"/>
    <w:rsid w:val="7F891770"/>
    <w:rsid w:val="7F9437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8"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numPr>
        <w:ilvl w:val="0"/>
        <w:numId w:val="1"/>
      </w:numPr>
      <w:wordWrap w:val="0"/>
      <w:overflowPunct w:val="0"/>
      <w:spacing w:before="75" w:after="75" w:line="360" w:lineRule="auto"/>
      <w:ind w:firstLine="0"/>
      <w:outlineLvl w:val="0"/>
    </w:pPr>
    <w:rPr>
      <w:rFonts w:ascii="仿宋" w:hAnsi="仿宋" w:eastAsia="仿宋"/>
      <w:b/>
      <w:kern w:val="0"/>
      <w:sz w:val="32"/>
      <w:szCs w:val="32"/>
    </w:rPr>
  </w:style>
  <w:style w:type="paragraph" w:styleId="3">
    <w:name w:val="heading 2"/>
    <w:next w:val="1"/>
    <w:qFormat/>
    <w:uiPriority w:val="8"/>
    <w:pPr>
      <w:jc w:val="both"/>
      <w:outlineLvl w:val="1"/>
    </w:pPr>
    <w:rPr>
      <w:rFonts w:ascii="Times New Roman" w:hAnsi="Times New Roman" w:eastAsia="宋体" w:cs="Times New Roman"/>
      <w:sz w:val="21"/>
      <w:szCs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Balloon Text"/>
    <w:basedOn w:val="1"/>
    <w:link w:val="21"/>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2"/>
    <w:basedOn w:val="1"/>
    <w:next w:val="1"/>
    <w:unhideWhenUsed/>
    <w:qFormat/>
    <w:uiPriority w:val="39"/>
    <w:pPr>
      <w:ind w:left="210"/>
      <w:jc w:val="left"/>
    </w:pPr>
    <w:rPr>
      <w:rFonts w:asciiTheme="minorHAnsi" w:hAnsiTheme="minorHAnsi" w:eastAsiaTheme="minorEastAsia" w:cstheme="minorBidi"/>
      <w:smallCaps/>
      <w:sz w:val="20"/>
      <w:szCs w:val="20"/>
    </w:rPr>
  </w:style>
  <w:style w:type="paragraph" w:styleId="9">
    <w:name w:val="Normal (Web)"/>
    <w:basedOn w:val="1"/>
    <w:unhideWhenUsed/>
    <w:qFormat/>
    <w:uiPriority w:val="99"/>
    <w:rPr>
      <w:rFonts w:ascii="Times New Roman" w:hAnsi="Times New Roman"/>
      <w:sz w:val="24"/>
      <w:szCs w:val="24"/>
    </w:rPr>
  </w:style>
  <w:style w:type="paragraph" w:styleId="10">
    <w:name w:val="annotation subject"/>
    <w:basedOn w:val="4"/>
    <w:next w:val="4"/>
    <w:link w:val="23"/>
    <w:semiHidden/>
    <w:unhideWhenUsed/>
    <w:qFormat/>
    <w:uiPriority w:val="99"/>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page number"/>
    <w:basedOn w:val="13"/>
    <w:qFormat/>
    <w:uiPriority w:val="0"/>
  </w:style>
  <w:style w:type="character" w:styleId="16">
    <w:name w:val="annotation reference"/>
    <w:basedOn w:val="13"/>
    <w:semiHidden/>
    <w:unhideWhenUsed/>
    <w:qFormat/>
    <w:uiPriority w:val="99"/>
    <w:rPr>
      <w:sz w:val="21"/>
      <w:szCs w:val="21"/>
    </w:rPr>
  </w:style>
  <w:style w:type="character" w:customStyle="1" w:styleId="17">
    <w:name w:val="页眉 字符"/>
    <w:basedOn w:val="13"/>
    <w:link w:val="7"/>
    <w:qFormat/>
    <w:uiPriority w:val="99"/>
    <w:rPr>
      <w:sz w:val="18"/>
      <w:szCs w:val="18"/>
    </w:rPr>
  </w:style>
  <w:style w:type="character" w:customStyle="1" w:styleId="18">
    <w:name w:val="页脚 字符"/>
    <w:basedOn w:val="13"/>
    <w:link w:val="6"/>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Body text|1"/>
    <w:basedOn w:val="1"/>
    <w:qFormat/>
    <w:uiPriority w:val="0"/>
    <w:pPr>
      <w:spacing w:after="600"/>
    </w:pPr>
    <w:rPr>
      <w:rFonts w:ascii="宋体" w:hAnsi="宋体" w:cs="宋体"/>
      <w:sz w:val="88"/>
      <w:szCs w:val="88"/>
      <w:lang w:val="zh-TW" w:eastAsia="zh-TW" w:bidi="zh-TW"/>
    </w:rPr>
  </w:style>
  <w:style w:type="character" w:customStyle="1" w:styleId="21">
    <w:name w:val="批注框文本 字符"/>
    <w:basedOn w:val="13"/>
    <w:link w:val="5"/>
    <w:semiHidden/>
    <w:qFormat/>
    <w:uiPriority w:val="99"/>
    <w:rPr>
      <w:rFonts w:ascii="Calibri" w:hAnsi="Calibri" w:eastAsia="宋体" w:cs="Times New Roman"/>
      <w:kern w:val="2"/>
      <w:sz w:val="18"/>
      <w:szCs w:val="18"/>
    </w:rPr>
  </w:style>
  <w:style w:type="character" w:customStyle="1" w:styleId="22">
    <w:name w:val="批注文字 字符"/>
    <w:basedOn w:val="13"/>
    <w:link w:val="4"/>
    <w:semiHidden/>
    <w:qFormat/>
    <w:uiPriority w:val="99"/>
    <w:rPr>
      <w:rFonts w:ascii="Calibri" w:hAnsi="Calibri" w:eastAsia="宋体" w:cs="Times New Roman"/>
      <w:kern w:val="2"/>
      <w:sz w:val="21"/>
      <w:szCs w:val="22"/>
    </w:rPr>
  </w:style>
  <w:style w:type="character" w:customStyle="1" w:styleId="23">
    <w:name w:val="批注主题 字符"/>
    <w:basedOn w:val="22"/>
    <w:link w:val="10"/>
    <w:qFormat/>
    <w:uiPriority w:val="0"/>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2F567D-A85F-4E89-88F9-67A05B04C8C7}">
  <ds:schemaRefs/>
</ds:datastoreItem>
</file>

<file path=docProps/app.xml><?xml version="1.0" encoding="utf-8"?>
<Properties xmlns="http://schemas.openxmlformats.org/officeDocument/2006/extended-properties" xmlns:vt="http://schemas.openxmlformats.org/officeDocument/2006/docPropsVTypes">
  <Template>Normal</Template>
  <Pages>36</Pages>
  <Words>2219</Words>
  <Characters>12649</Characters>
  <Lines>105</Lines>
  <Paragraphs>29</Paragraphs>
  <TotalTime>203</TotalTime>
  <ScaleCrop>false</ScaleCrop>
  <LinksUpToDate>false</LinksUpToDate>
  <CharactersWithSpaces>14839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2021-11-30T01:33:00Z</dcterms:created>
  <dc:creator>slk</dc:creator>
  <cp:lastModifiedBy>xuhui</cp:lastModifiedBy>
  <cp:lastPrinted>2021-11-30T08:37:00Z</cp:lastPrinted>
  <dcterms:modified xsi:type="dcterms:W3CDTF">2021-11-30T12:58:16Z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